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FA" w:rsidRDefault="00CD0EFB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FE078" wp14:editId="36F341DF">
                <wp:simplePos x="0" y="0"/>
                <wp:positionH relativeFrom="column">
                  <wp:posOffset>-271145</wp:posOffset>
                </wp:positionH>
                <wp:positionV relativeFrom="paragraph">
                  <wp:posOffset>-442595</wp:posOffset>
                </wp:positionV>
                <wp:extent cx="6362700" cy="8001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8001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EFB" w:rsidRPr="00F062D8" w:rsidRDefault="00CD0EFB" w:rsidP="00CD0EFB">
                            <w:pPr>
                              <w:spacing w:after="0" w:line="300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393939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F062D8">
                              <w:rPr>
                                <w:rFonts w:ascii="Arial" w:eastAsia="Times New Roman" w:hAnsi="Arial" w:cs="Arial"/>
                                <w:color w:val="1237AC"/>
                                <w:sz w:val="32"/>
                                <w:szCs w:val="32"/>
                                <w:lang w:eastAsia="fr-FR"/>
                              </w:rPr>
                              <w:t xml:space="preserve">Chères </w:t>
                            </w:r>
                            <w:proofErr w:type="spellStart"/>
                            <w:r w:rsidRPr="00F062D8">
                              <w:rPr>
                                <w:rFonts w:ascii="Arial" w:eastAsia="Times New Roman" w:hAnsi="Arial" w:cs="Arial"/>
                                <w:color w:val="1237AC"/>
                                <w:sz w:val="32"/>
                                <w:szCs w:val="32"/>
                                <w:lang w:eastAsia="fr-FR"/>
                              </w:rPr>
                              <w:t>consoeurs</w:t>
                            </w:r>
                            <w:proofErr w:type="spellEnd"/>
                            <w:r w:rsidRPr="00F062D8">
                              <w:rPr>
                                <w:rFonts w:ascii="Arial" w:eastAsia="Times New Roman" w:hAnsi="Arial" w:cs="Arial"/>
                                <w:color w:val="1237AC"/>
                                <w:sz w:val="32"/>
                                <w:szCs w:val="32"/>
                                <w:lang w:eastAsia="fr-FR"/>
                              </w:rPr>
                              <w:t>, chers confrères,</w:t>
                            </w:r>
                          </w:p>
                          <w:p w:rsidR="00CD0EFB" w:rsidRPr="00F062D8" w:rsidRDefault="00CD0EFB" w:rsidP="00CD0EFB">
                            <w:pPr>
                              <w:spacing w:after="0" w:line="300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393939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F062D8">
                              <w:rPr>
                                <w:rFonts w:ascii="Arial" w:eastAsia="Times New Roman" w:hAnsi="Arial" w:cs="Arial"/>
                                <w:color w:val="393939"/>
                                <w:sz w:val="32"/>
                                <w:szCs w:val="32"/>
                                <w:lang w:eastAsia="fr-FR"/>
                              </w:rPr>
                              <w:t> </w:t>
                            </w:r>
                          </w:p>
                          <w:p w:rsidR="00CD0EFB" w:rsidRPr="00F062D8" w:rsidRDefault="00CD0EFB" w:rsidP="00CD0EFB">
                            <w:pPr>
                              <w:spacing w:after="0" w:line="300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393939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F062D8">
                              <w:rPr>
                                <w:rFonts w:ascii="Arial" w:eastAsia="Times New Roman" w:hAnsi="Arial" w:cs="Arial"/>
                                <w:color w:val="1237AC"/>
                                <w:sz w:val="32"/>
                                <w:szCs w:val="32"/>
                                <w:lang w:eastAsia="fr-FR"/>
                              </w:rPr>
                              <w:t>Vous trouverez ci-dessous les recommandations relatives au COVID-19 (Coronavirus).</w:t>
                            </w:r>
                          </w:p>
                          <w:p w:rsidR="00CD0EFB" w:rsidRPr="00F062D8" w:rsidRDefault="00CD0EFB" w:rsidP="00CD0EFB">
                            <w:pPr>
                              <w:spacing w:after="0" w:line="300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393939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F062D8">
                              <w:rPr>
                                <w:rFonts w:ascii="Arial" w:eastAsia="Times New Roman" w:hAnsi="Arial" w:cs="Arial"/>
                                <w:color w:val="393939"/>
                                <w:sz w:val="36"/>
                                <w:szCs w:val="36"/>
                                <w:lang w:eastAsia="fr-FR"/>
                              </w:rPr>
                              <w:t> </w:t>
                            </w:r>
                          </w:p>
                          <w:p w:rsidR="00CD0EFB" w:rsidRPr="00F062D8" w:rsidRDefault="00CD0EFB" w:rsidP="00CD0EFB">
                            <w:pPr>
                              <w:spacing w:after="0" w:line="300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393939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F062D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F0707"/>
                                <w:sz w:val="36"/>
                                <w:szCs w:val="36"/>
                                <w:lang w:eastAsia="fr-FR"/>
                              </w:rPr>
                              <w:t>Ne pas fermer le cabinet : </w:t>
                            </w:r>
                            <w:r w:rsidRPr="00F062D8">
                              <w:rPr>
                                <w:rFonts w:ascii="Arial" w:eastAsia="Times New Roman" w:hAnsi="Arial" w:cs="Arial"/>
                                <w:color w:val="393939"/>
                                <w:sz w:val="36"/>
                                <w:szCs w:val="36"/>
                                <w:lang w:eastAsia="fr-FR"/>
                              </w:rPr>
                              <w:br/>
                              <w:t>                      </w:t>
                            </w:r>
                          </w:p>
                          <w:p w:rsidR="00CD0EFB" w:rsidRPr="00F062D8" w:rsidRDefault="00CD0EFB" w:rsidP="00CD0EF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00" w:lineRule="atLeast"/>
                              <w:ind w:left="300"/>
                              <w:jc w:val="center"/>
                              <w:rPr>
                                <w:rFonts w:ascii="Arial" w:eastAsia="Times New Roman" w:hAnsi="Arial" w:cs="Arial"/>
                                <w:color w:val="393939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F062D8">
                              <w:rPr>
                                <w:rFonts w:ascii="Arial" w:eastAsia="Times New Roman" w:hAnsi="Arial" w:cs="Arial"/>
                                <w:color w:val="1237AC"/>
                                <w:sz w:val="36"/>
                                <w:szCs w:val="36"/>
                                <w:lang w:eastAsia="fr-FR"/>
                              </w:rPr>
                              <w:t>Si possible mettre en place une permanence téléphonique pour filtrer et répondre aux questions des patients et des soignants selon les consignes gouvernementales.</w:t>
                            </w:r>
                          </w:p>
                          <w:p w:rsidR="00CD0EFB" w:rsidRPr="00F062D8" w:rsidRDefault="00CD0EFB" w:rsidP="00CD0EF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00" w:lineRule="atLeast"/>
                              <w:ind w:left="300"/>
                              <w:jc w:val="center"/>
                              <w:rPr>
                                <w:rFonts w:ascii="Arial" w:eastAsia="Times New Roman" w:hAnsi="Arial" w:cs="Arial"/>
                                <w:color w:val="393939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F062D8">
                              <w:rPr>
                                <w:rFonts w:ascii="Arial" w:eastAsia="Times New Roman" w:hAnsi="Arial" w:cs="Arial"/>
                                <w:color w:val="1237AC"/>
                                <w:sz w:val="36"/>
                                <w:szCs w:val="36"/>
                                <w:lang w:eastAsia="fr-FR"/>
                              </w:rPr>
                              <w:t>En cas de confirmation de RDV par mail et/ou SMS, prévenir de la nécessité de ne pas  être accompagné.</w:t>
                            </w:r>
                            <w:r w:rsidRPr="00F062D8">
                              <w:rPr>
                                <w:rFonts w:ascii="Arial" w:eastAsia="Times New Roman" w:hAnsi="Arial" w:cs="Arial"/>
                                <w:color w:val="393939"/>
                                <w:sz w:val="36"/>
                                <w:szCs w:val="36"/>
                                <w:lang w:eastAsia="fr-FR"/>
                              </w:rPr>
                              <w:t>                  </w:t>
                            </w:r>
                          </w:p>
                          <w:p w:rsidR="00CD0EFB" w:rsidRPr="00F062D8" w:rsidRDefault="00CD0EFB" w:rsidP="00CD0EF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00" w:lineRule="atLeast"/>
                              <w:ind w:left="300"/>
                              <w:jc w:val="center"/>
                              <w:rPr>
                                <w:rFonts w:ascii="Arial" w:eastAsia="Times New Roman" w:hAnsi="Arial" w:cs="Arial"/>
                                <w:color w:val="393939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F062D8">
                              <w:rPr>
                                <w:rFonts w:ascii="Arial" w:eastAsia="Times New Roman" w:hAnsi="Arial" w:cs="Arial"/>
                                <w:color w:val="1237AC"/>
                                <w:sz w:val="36"/>
                                <w:szCs w:val="36"/>
                                <w:lang w:eastAsia="fr-FR"/>
                              </w:rPr>
                              <w:t>Protéger vos employés</w:t>
                            </w:r>
                          </w:p>
                          <w:p w:rsidR="00CD0EFB" w:rsidRPr="00F062D8" w:rsidRDefault="00CD0EFB" w:rsidP="00CD0EF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00" w:lineRule="atLeast"/>
                              <w:ind w:left="300"/>
                              <w:jc w:val="center"/>
                              <w:rPr>
                                <w:rFonts w:ascii="Arial" w:eastAsia="Times New Roman" w:hAnsi="Arial" w:cs="Arial"/>
                                <w:color w:val="393939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F062D8">
                              <w:rPr>
                                <w:rFonts w:ascii="Arial" w:eastAsia="Times New Roman" w:hAnsi="Arial" w:cs="Arial"/>
                                <w:color w:val="1237AC"/>
                                <w:sz w:val="36"/>
                                <w:szCs w:val="36"/>
                                <w:lang w:eastAsia="fr-FR"/>
                              </w:rPr>
                              <w:t>Afficher dans toutes les salles les consignes d'hygiène</w:t>
                            </w:r>
                          </w:p>
                          <w:p w:rsidR="000A02E9" w:rsidRPr="00F062D8" w:rsidRDefault="000A02E9" w:rsidP="00CD0EF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00" w:lineRule="atLeast"/>
                              <w:ind w:left="300"/>
                              <w:jc w:val="center"/>
                              <w:rPr>
                                <w:rFonts w:ascii="Arial" w:eastAsia="Times New Roman" w:hAnsi="Arial" w:cs="Arial"/>
                                <w:color w:val="393939"/>
                                <w:sz w:val="36"/>
                                <w:szCs w:val="36"/>
                                <w:lang w:eastAsia="fr-FR"/>
                              </w:rPr>
                            </w:pPr>
                          </w:p>
                          <w:p w:rsidR="00CD0EFB" w:rsidRPr="00F062D8" w:rsidRDefault="00CD0EFB" w:rsidP="00CD0EFB">
                            <w:pPr>
                              <w:spacing w:after="0" w:line="300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393939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F062D8">
                              <w:rPr>
                                <w:rFonts w:ascii="Arial" w:eastAsia="Times New Roman" w:hAnsi="Arial" w:cs="Arial"/>
                                <w:color w:val="393939"/>
                                <w:sz w:val="36"/>
                                <w:szCs w:val="36"/>
                                <w:lang w:eastAsia="fr-FR"/>
                              </w:rPr>
                              <w:t> </w:t>
                            </w:r>
                          </w:p>
                          <w:p w:rsidR="00CD0EFB" w:rsidRPr="00F062D8" w:rsidRDefault="00CD0EFB" w:rsidP="00CD0EFB">
                            <w:pPr>
                              <w:spacing w:after="0" w:line="300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393939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F062D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F0707"/>
                                <w:sz w:val="36"/>
                                <w:szCs w:val="36"/>
                                <w:lang w:eastAsia="fr-FR"/>
                              </w:rPr>
                              <w:t>Annuler : </w:t>
                            </w:r>
                            <w:r w:rsidRPr="00F062D8">
                              <w:rPr>
                                <w:rFonts w:ascii="Arial" w:eastAsia="Times New Roman" w:hAnsi="Arial" w:cs="Arial"/>
                                <w:color w:val="393939"/>
                                <w:sz w:val="36"/>
                                <w:szCs w:val="36"/>
                                <w:lang w:eastAsia="fr-FR"/>
                              </w:rPr>
                              <w:br/>
                              <w:t>                     </w:t>
                            </w:r>
                          </w:p>
                          <w:p w:rsidR="00CD0EFB" w:rsidRPr="00F062D8" w:rsidRDefault="00CD0EFB" w:rsidP="00CD0EF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00" w:lineRule="atLeast"/>
                              <w:ind w:left="300"/>
                              <w:jc w:val="center"/>
                              <w:rPr>
                                <w:rFonts w:ascii="Arial" w:eastAsia="Times New Roman" w:hAnsi="Arial" w:cs="Arial"/>
                                <w:color w:val="393939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F062D8">
                              <w:rPr>
                                <w:rFonts w:ascii="Arial" w:eastAsia="Times New Roman" w:hAnsi="Arial" w:cs="Arial"/>
                                <w:color w:val="1237AC"/>
                                <w:sz w:val="36"/>
                                <w:szCs w:val="36"/>
                                <w:lang w:eastAsia="fr-FR"/>
                              </w:rPr>
                              <w:t>Toutes les consultations non urgentes</w:t>
                            </w:r>
                          </w:p>
                          <w:p w:rsidR="00CD0EFB" w:rsidRPr="00F062D8" w:rsidRDefault="00CD0EFB" w:rsidP="00CD0EF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00" w:lineRule="atLeast"/>
                              <w:ind w:left="300"/>
                              <w:jc w:val="center"/>
                              <w:rPr>
                                <w:rFonts w:ascii="Arial" w:eastAsia="Times New Roman" w:hAnsi="Arial" w:cs="Arial"/>
                                <w:color w:val="393939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F062D8">
                              <w:rPr>
                                <w:rFonts w:ascii="Arial" w:eastAsia="Times New Roman" w:hAnsi="Arial" w:cs="Arial"/>
                                <w:color w:val="1237AC"/>
                                <w:sz w:val="36"/>
                                <w:szCs w:val="36"/>
                                <w:lang w:eastAsia="fr-FR"/>
                              </w:rPr>
                              <w:t>Les consultations des patients de plus de 70 ans, sauf urgence</w:t>
                            </w:r>
                          </w:p>
                          <w:p w:rsidR="00CD0EFB" w:rsidRPr="00F062D8" w:rsidRDefault="00CD0EFB" w:rsidP="00CD0EF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00" w:lineRule="atLeast"/>
                              <w:ind w:left="300"/>
                              <w:jc w:val="center"/>
                              <w:rPr>
                                <w:rFonts w:ascii="Arial" w:eastAsia="Times New Roman" w:hAnsi="Arial" w:cs="Arial"/>
                                <w:color w:val="393939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F062D8">
                              <w:rPr>
                                <w:rFonts w:ascii="Arial" w:eastAsia="Times New Roman" w:hAnsi="Arial" w:cs="Arial"/>
                                <w:color w:val="1237AC"/>
                                <w:sz w:val="36"/>
                                <w:szCs w:val="36"/>
                                <w:lang w:eastAsia="fr-FR"/>
                              </w:rPr>
                              <w:t>Les consultations d’enfants de moins de 16 ans, sauf urgence</w:t>
                            </w:r>
                          </w:p>
                          <w:p w:rsidR="00CD0EFB" w:rsidRPr="00F062D8" w:rsidRDefault="00CD0EFB" w:rsidP="00CD0EFB">
                            <w:pPr>
                              <w:jc w:val="center"/>
                              <w:rPr>
                                <w:color w:val="DDD9C3" w:themeColor="background2" w:themeShade="E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1.35pt;margin-top:-34.85pt;width:501pt;height:6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" fillcolor="#ddd8c2 [2894]" strokecolor="#4f81bd [3204]" strokeweight="2pt">
                <v:textbox>
                  <w:txbxContent>
                    <w:p w:rsidR="00CD0EFB" w:rsidRPr="00F062D8" w:rsidRDefault="00CD0EFB" w:rsidP="00CD0EFB">
                      <w:pPr>
                        <w:spacing w:after="0" w:line="300" w:lineRule="atLeast"/>
                        <w:jc w:val="center"/>
                        <w:rPr>
                          <w:rFonts w:ascii="Arial" w:eastAsia="Times New Roman" w:hAnsi="Arial" w:cs="Arial"/>
                          <w:color w:val="393939"/>
                          <w:sz w:val="32"/>
                          <w:szCs w:val="32"/>
                          <w:lang w:eastAsia="fr-FR"/>
                        </w:rPr>
                      </w:pPr>
                      <w:r w:rsidRPr="00F062D8">
                        <w:rPr>
                          <w:rFonts w:ascii="Arial" w:eastAsia="Times New Roman" w:hAnsi="Arial" w:cs="Arial"/>
                          <w:color w:val="1237AC"/>
                          <w:sz w:val="32"/>
                          <w:szCs w:val="32"/>
                          <w:lang w:eastAsia="fr-FR"/>
                        </w:rPr>
                        <w:t xml:space="preserve">Chères </w:t>
                      </w:r>
                      <w:proofErr w:type="spellStart"/>
                      <w:r w:rsidRPr="00F062D8">
                        <w:rPr>
                          <w:rFonts w:ascii="Arial" w:eastAsia="Times New Roman" w:hAnsi="Arial" w:cs="Arial"/>
                          <w:color w:val="1237AC"/>
                          <w:sz w:val="32"/>
                          <w:szCs w:val="32"/>
                          <w:lang w:eastAsia="fr-FR"/>
                        </w:rPr>
                        <w:t>consoeurs</w:t>
                      </w:r>
                      <w:proofErr w:type="spellEnd"/>
                      <w:r w:rsidRPr="00F062D8">
                        <w:rPr>
                          <w:rFonts w:ascii="Arial" w:eastAsia="Times New Roman" w:hAnsi="Arial" w:cs="Arial"/>
                          <w:color w:val="1237AC"/>
                          <w:sz w:val="32"/>
                          <w:szCs w:val="32"/>
                          <w:lang w:eastAsia="fr-FR"/>
                        </w:rPr>
                        <w:t>, chers confrères,</w:t>
                      </w:r>
                    </w:p>
                    <w:p w:rsidR="00CD0EFB" w:rsidRPr="00F062D8" w:rsidRDefault="00CD0EFB" w:rsidP="00CD0EFB">
                      <w:pPr>
                        <w:spacing w:after="0" w:line="300" w:lineRule="atLeast"/>
                        <w:jc w:val="center"/>
                        <w:rPr>
                          <w:rFonts w:ascii="Arial" w:eastAsia="Times New Roman" w:hAnsi="Arial" w:cs="Arial"/>
                          <w:color w:val="393939"/>
                          <w:sz w:val="32"/>
                          <w:szCs w:val="32"/>
                          <w:lang w:eastAsia="fr-FR"/>
                        </w:rPr>
                      </w:pPr>
                      <w:r w:rsidRPr="00F062D8">
                        <w:rPr>
                          <w:rFonts w:ascii="Arial" w:eastAsia="Times New Roman" w:hAnsi="Arial" w:cs="Arial"/>
                          <w:color w:val="393939"/>
                          <w:sz w:val="32"/>
                          <w:szCs w:val="32"/>
                          <w:lang w:eastAsia="fr-FR"/>
                        </w:rPr>
                        <w:t> </w:t>
                      </w:r>
                    </w:p>
                    <w:p w:rsidR="00CD0EFB" w:rsidRPr="00F062D8" w:rsidRDefault="00CD0EFB" w:rsidP="00CD0EFB">
                      <w:pPr>
                        <w:spacing w:after="0" w:line="300" w:lineRule="atLeast"/>
                        <w:jc w:val="center"/>
                        <w:rPr>
                          <w:rFonts w:ascii="Arial" w:eastAsia="Times New Roman" w:hAnsi="Arial" w:cs="Arial"/>
                          <w:color w:val="393939"/>
                          <w:sz w:val="32"/>
                          <w:szCs w:val="32"/>
                          <w:lang w:eastAsia="fr-FR"/>
                        </w:rPr>
                      </w:pPr>
                      <w:r w:rsidRPr="00F062D8">
                        <w:rPr>
                          <w:rFonts w:ascii="Arial" w:eastAsia="Times New Roman" w:hAnsi="Arial" w:cs="Arial"/>
                          <w:color w:val="1237AC"/>
                          <w:sz w:val="32"/>
                          <w:szCs w:val="32"/>
                          <w:lang w:eastAsia="fr-FR"/>
                        </w:rPr>
                        <w:t>Vous trouverez ci-dessous les recommandations relatives au COVID-19 (Coronavirus).</w:t>
                      </w:r>
                    </w:p>
                    <w:p w:rsidR="00CD0EFB" w:rsidRPr="00F062D8" w:rsidRDefault="00CD0EFB" w:rsidP="00CD0EFB">
                      <w:pPr>
                        <w:spacing w:after="0" w:line="300" w:lineRule="atLeast"/>
                        <w:jc w:val="center"/>
                        <w:rPr>
                          <w:rFonts w:ascii="Arial" w:eastAsia="Times New Roman" w:hAnsi="Arial" w:cs="Arial"/>
                          <w:color w:val="393939"/>
                          <w:sz w:val="36"/>
                          <w:szCs w:val="36"/>
                          <w:lang w:eastAsia="fr-FR"/>
                        </w:rPr>
                      </w:pPr>
                      <w:r w:rsidRPr="00F062D8">
                        <w:rPr>
                          <w:rFonts w:ascii="Arial" w:eastAsia="Times New Roman" w:hAnsi="Arial" w:cs="Arial"/>
                          <w:color w:val="393939"/>
                          <w:sz w:val="36"/>
                          <w:szCs w:val="36"/>
                          <w:lang w:eastAsia="fr-FR"/>
                        </w:rPr>
                        <w:t> </w:t>
                      </w:r>
                    </w:p>
                    <w:p w:rsidR="00CD0EFB" w:rsidRPr="00F062D8" w:rsidRDefault="00CD0EFB" w:rsidP="00CD0EFB">
                      <w:pPr>
                        <w:spacing w:after="0" w:line="300" w:lineRule="atLeast"/>
                        <w:jc w:val="center"/>
                        <w:rPr>
                          <w:rFonts w:ascii="Arial" w:eastAsia="Times New Roman" w:hAnsi="Arial" w:cs="Arial"/>
                          <w:color w:val="393939"/>
                          <w:sz w:val="36"/>
                          <w:szCs w:val="36"/>
                          <w:lang w:eastAsia="fr-FR"/>
                        </w:rPr>
                      </w:pPr>
                      <w:r w:rsidRPr="00F062D8">
                        <w:rPr>
                          <w:rFonts w:ascii="Arial" w:eastAsia="Times New Roman" w:hAnsi="Arial" w:cs="Arial"/>
                          <w:b/>
                          <w:bCs/>
                          <w:color w:val="CF0707"/>
                          <w:sz w:val="36"/>
                          <w:szCs w:val="36"/>
                          <w:lang w:eastAsia="fr-FR"/>
                        </w:rPr>
                        <w:t>Ne pas fermer le cabinet : </w:t>
                      </w:r>
                      <w:r w:rsidRPr="00F062D8">
                        <w:rPr>
                          <w:rFonts w:ascii="Arial" w:eastAsia="Times New Roman" w:hAnsi="Arial" w:cs="Arial"/>
                          <w:color w:val="393939"/>
                          <w:sz w:val="36"/>
                          <w:szCs w:val="36"/>
                          <w:lang w:eastAsia="fr-FR"/>
                        </w:rPr>
                        <w:br/>
                        <w:t>                      </w:t>
                      </w:r>
                    </w:p>
                    <w:p w:rsidR="00CD0EFB" w:rsidRPr="00F062D8" w:rsidRDefault="00CD0EFB" w:rsidP="00CD0EFB">
                      <w:pPr>
                        <w:numPr>
                          <w:ilvl w:val="0"/>
                          <w:numId w:val="1"/>
                        </w:numPr>
                        <w:spacing w:after="0" w:line="300" w:lineRule="atLeast"/>
                        <w:ind w:left="300"/>
                        <w:jc w:val="center"/>
                        <w:rPr>
                          <w:rFonts w:ascii="Arial" w:eastAsia="Times New Roman" w:hAnsi="Arial" w:cs="Arial"/>
                          <w:color w:val="393939"/>
                          <w:sz w:val="36"/>
                          <w:szCs w:val="36"/>
                          <w:lang w:eastAsia="fr-FR"/>
                        </w:rPr>
                      </w:pPr>
                      <w:r w:rsidRPr="00F062D8">
                        <w:rPr>
                          <w:rFonts w:ascii="Arial" w:eastAsia="Times New Roman" w:hAnsi="Arial" w:cs="Arial"/>
                          <w:color w:val="1237AC"/>
                          <w:sz w:val="36"/>
                          <w:szCs w:val="36"/>
                          <w:lang w:eastAsia="fr-FR"/>
                        </w:rPr>
                        <w:t>Si possible mettre en place une permanence téléphonique pour filtrer et répondre aux questions des patients et des soignants selon les consignes gouvernementales.</w:t>
                      </w:r>
                    </w:p>
                    <w:p w:rsidR="00CD0EFB" w:rsidRPr="00F062D8" w:rsidRDefault="00CD0EFB" w:rsidP="00CD0EFB">
                      <w:pPr>
                        <w:numPr>
                          <w:ilvl w:val="0"/>
                          <w:numId w:val="1"/>
                        </w:numPr>
                        <w:spacing w:after="0" w:line="300" w:lineRule="atLeast"/>
                        <w:ind w:left="300"/>
                        <w:jc w:val="center"/>
                        <w:rPr>
                          <w:rFonts w:ascii="Arial" w:eastAsia="Times New Roman" w:hAnsi="Arial" w:cs="Arial"/>
                          <w:color w:val="393939"/>
                          <w:sz w:val="36"/>
                          <w:szCs w:val="36"/>
                          <w:lang w:eastAsia="fr-FR"/>
                        </w:rPr>
                      </w:pPr>
                      <w:r w:rsidRPr="00F062D8">
                        <w:rPr>
                          <w:rFonts w:ascii="Arial" w:eastAsia="Times New Roman" w:hAnsi="Arial" w:cs="Arial"/>
                          <w:color w:val="1237AC"/>
                          <w:sz w:val="36"/>
                          <w:szCs w:val="36"/>
                          <w:lang w:eastAsia="fr-FR"/>
                        </w:rPr>
                        <w:t>En cas de confirmation de RDV par mail et/ou SMS, prévenir de la nécessité de ne pas  être accompagné.</w:t>
                      </w:r>
                      <w:r w:rsidRPr="00F062D8">
                        <w:rPr>
                          <w:rFonts w:ascii="Arial" w:eastAsia="Times New Roman" w:hAnsi="Arial" w:cs="Arial"/>
                          <w:color w:val="393939"/>
                          <w:sz w:val="36"/>
                          <w:szCs w:val="36"/>
                          <w:lang w:eastAsia="fr-FR"/>
                        </w:rPr>
                        <w:t>                  </w:t>
                      </w:r>
                    </w:p>
                    <w:p w:rsidR="00CD0EFB" w:rsidRPr="00F062D8" w:rsidRDefault="00CD0EFB" w:rsidP="00CD0EFB">
                      <w:pPr>
                        <w:numPr>
                          <w:ilvl w:val="0"/>
                          <w:numId w:val="1"/>
                        </w:numPr>
                        <w:spacing w:after="0" w:line="300" w:lineRule="atLeast"/>
                        <w:ind w:left="300"/>
                        <w:jc w:val="center"/>
                        <w:rPr>
                          <w:rFonts w:ascii="Arial" w:eastAsia="Times New Roman" w:hAnsi="Arial" w:cs="Arial"/>
                          <w:color w:val="393939"/>
                          <w:sz w:val="36"/>
                          <w:szCs w:val="36"/>
                          <w:lang w:eastAsia="fr-FR"/>
                        </w:rPr>
                      </w:pPr>
                      <w:r w:rsidRPr="00F062D8">
                        <w:rPr>
                          <w:rFonts w:ascii="Arial" w:eastAsia="Times New Roman" w:hAnsi="Arial" w:cs="Arial"/>
                          <w:color w:val="1237AC"/>
                          <w:sz w:val="36"/>
                          <w:szCs w:val="36"/>
                          <w:lang w:eastAsia="fr-FR"/>
                        </w:rPr>
                        <w:t>Protéger vos employés</w:t>
                      </w:r>
                    </w:p>
                    <w:p w:rsidR="00CD0EFB" w:rsidRPr="00F062D8" w:rsidRDefault="00CD0EFB" w:rsidP="00CD0EFB">
                      <w:pPr>
                        <w:numPr>
                          <w:ilvl w:val="0"/>
                          <w:numId w:val="1"/>
                        </w:numPr>
                        <w:spacing w:after="0" w:line="300" w:lineRule="atLeast"/>
                        <w:ind w:left="300"/>
                        <w:jc w:val="center"/>
                        <w:rPr>
                          <w:rFonts w:ascii="Arial" w:eastAsia="Times New Roman" w:hAnsi="Arial" w:cs="Arial"/>
                          <w:color w:val="393939"/>
                          <w:sz w:val="36"/>
                          <w:szCs w:val="36"/>
                          <w:lang w:eastAsia="fr-FR"/>
                        </w:rPr>
                      </w:pPr>
                      <w:r w:rsidRPr="00F062D8">
                        <w:rPr>
                          <w:rFonts w:ascii="Arial" w:eastAsia="Times New Roman" w:hAnsi="Arial" w:cs="Arial"/>
                          <w:color w:val="1237AC"/>
                          <w:sz w:val="36"/>
                          <w:szCs w:val="36"/>
                          <w:lang w:eastAsia="fr-FR"/>
                        </w:rPr>
                        <w:t>Afficher dans toutes les salles les consignes d'hygiène</w:t>
                      </w:r>
                    </w:p>
                    <w:p w:rsidR="000A02E9" w:rsidRPr="00F062D8" w:rsidRDefault="000A02E9" w:rsidP="00CD0EFB">
                      <w:pPr>
                        <w:numPr>
                          <w:ilvl w:val="0"/>
                          <w:numId w:val="1"/>
                        </w:numPr>
                        <w:spacing w:after="0" w:line="300" w:lineRule="atLeast"/>
                        <w:ind w:left="300"/>
                        <w:jc w:val="center"/>
                        <w:rPr>
                          <w:rFonts w:ascii="Arial" w:eastAsia="Times New Roman" w:hAnsi="Arial" w:cs="Arial"/>
                          <w:color w:val="393939"/>
                          <w:sz w:val="36"/>
                          <w:szCs w:val="36"/>
                          <w:lang w:eastAsia="fr-FR"/>
                        </w:rPr>
                      </w:pPr>
                    </w:p>
                    <w:p w:rsidR="00CD0EFB" w:rsidRPr="00F062D8" w:rsidRDefault="00CD0EFB" w:rsidP="00CD0EFB">
                      <w:pPr>
                        <w:spacing w:after="0" w:line="300" w:lineRule="atLeast"/>
                        <w:jc w:val="center"/>
                        <w:rPr>
                          <w:rFonts w:ascii="Arial" w:eastAsia="Times New Roman" w:hAnsi="Arial" w:cs="Arial"/>
                          <w:color w:val="393939"/>
                          <w:sz w:val="36"/>
                          <w:szCs w:val="36"/>
                          <w:lang w:eastAsia="fr-FR"/>
                        </w:rPr>
                      </w:pPr>
                      <w:r w:rsidRPr="00F062D8">
                        <w:rPr>
                          <w:rFonts w:ascii="Arial" w:eastAsia="Times New Roman" w:hAnsi="Arial" w:cs="Arial"/>
                          <w:color w:val="393939"/>
                          <w:sz w:val="36"/>
                          <w:szCs w:val="36"/>
                          <w:lang w:eastAsia="fr-FR"/>
                        </w:rPr>
                        <w:t> </w:t>
                      </w:r>
                    </w:p>
                    <w:p w:rsidR="00CD0EFB" w:rsidRPr="00F062D8" w:rsidRDefault="00CD0EFB" w:rsidP="00CD0EFB">
                      <w:pPr>
                        <w:spacing w:after="0" w:line="300" w:lineRule="atLeast"/>
                        <w:jc w:val="center"/>
                        <w:rPr>
                          <w:rFonts w:ascii="Arial" w:eastAsia="Times New Roman" w:hAnsi="Arial" w:cs="Arial"/>
                          <w:color w:val="393939"/>
                          <w:sz w:val="36"/>
                          <w:szCs w:val="36"/>
                          <w:lang w:eastAsia="fr-FR"/>
                        </w:rPr>
                      </w:pPr>
                      <w:r w:rsidRPr="00F062D8">
                        <w:rPr>
                          <w:rFonts w:ascii="Arial" w:eastAsia="Times New Roman" w:hAnsi="Arial" w:cs="Arial"/>
                          <w:b/>
                          <w:bCs/>
                          <w:color w:val="CF0707"/>
                          <w:sz w:val="36"/>
                          <w:szCs w:val="36"/>
                          <w:lang w:eastAsia="fr-FR"/>
                        </w:rPr>
                        <w:t>Annuler : </w:t>
                      </w:r>
                      <w:r w:rsidRPr="00F062D8">
                        <w:rPr>
                          <w:rFonts w:ascii="Arial" w:eastAsia="Times New Roman" w:hAnsi="Arial" w:cs="Arial"/>
                          <w:color w:val="393939"/>
                          <w:sz w:val="36"/>
                          <w:szCs w:val="36"/>
                          <w:lang w:eastAsia="fr-FR"/>
                        </w:rPr>
                        <w:br/>
                        <w:t>                     </w:t>
                      </w:r>
                    </w:p>
                    <w:p w:rsidR="00CD0EFB" w:rsidRPr="00F062D8" w:rsidRDefault="00CD0EFB" w:rsidP="00CD0EFB">
                      <w:pPr>
                        <w:numPr>
                          <w:ilvl w:val="0"/>
                          <w:numId w:val="2"/>
                        </w:numPr>
                        <w:spacing w:after="0" w:line="300" w:lineRule="atLeast"/>
                        <w:ind w:left="300"/>
                        <w:jc w:val="center"/>
                        <w:rPr>
                          <w:rFonts w:ascii="Arial" w:eastAsia="Times New Roman" w:hAnsi="Arial" w:cs="Arial"/>
                          <w:color w:val="393939"/>
                          <w:sz w:val="36"/>
                          <w:szCs w:val="36"/>
                          <w:lang w:eastAsia="fr-FR"/>
                        </w:rPr>
                      </w:pPr>
                      <w:r w:rsidRPr="00F062D8">
                        <w:rPr>
                          <w:rFonts w:ascii="Arial" w:eastAsia="Times New Roman" w:hAnsi="Arial" w:cs="Arial"/>
                          <w:color w:val="1237AC"/>
                          <w:sz w:val="36"/>
                          <w:szCs w:val="36"/>
                          <w:lang w:eastAsia="fr-FR"/>
                        </w:rPr>
                        <w:t>Toutes les consultations non urgentes</w:t>
                      </w:r>
                    </w:p>
                    <w:p w:rsidR="00CD0EFB" w:rsidRPr="00F062D8" w:rsidRDefault="00CD0EFB" w:rsidP="00CD0EFB">
                      <w:pPr>
                        <w:numPr>
                          <w:ilvl w:val="0"/>
                          <w:numId w:val="2"/>
                        </w:numPr>
                        <w:spacing w:after="0" w:line="300" w:lineRule="atLeast"/>
                        <w:ind w:left="300"/>
                        <w:jc w:val="center"/>
                        <w:rPr>
                          <w:rFonts w:ascii="Arial" w:eastAsia="Times New Roman" w:hAnsi="Arial" w:cs="Arial"/>
                          <w:color w:val="393939"/>
                          <w:sz w:val="36"/>
                          <w:szCs w:val="36"/>
                          <w:lang w:eastAsia="fr-FR"/>
                        </w:rPr>
                      </w:pPr>
                      <w:r w:rsidRPr="00F062D8">
                        <w:rPr>
                          <w:rFonts w:ascii="Arial" w:eastAsia="Times New Roman" w:hAnsi="Arial" w:cs="Arial"/>
                          <w:color w:val="1237AC"/>
                          <w:sz w:val="36"/>
                          <w:szCs w:val="36"/>
                          <w:lang w:eastAsia="fr-FR"/>
                        </w:rPr>
                        <w:t>Les consultations des patients de plus de 70 ans, sauf urgence</w:t>
                      </w:r>
                    </w:p>
                    <w:p w:rsidR="00CD0EFB" w:rsidRPr="00F062D8" w:rsidRDefault="00CD0EFB" w:rsidP="00CD0EFB">
                      <w:pPr>
                        <w:numPr>
                          <w:ilvl w:val="0"/>
                          <w:numId w:val="2"/>
                        </w:numPr>
                        <w:spacing w:after="0" w:line="300" w:lineRule="atLeast"/>
                        <w:ind w:left="300"/>
                        <w:jc w:val="center"/>
                        <w:rPr>
                          <w:rFonts w:ascii="Arial" w:eastAsia="Times New Roman" w:hAnsi="Arial" w:cs="Arial"/>
                          <w:color w:val="393939"/>
                          <w:sz w:val="36"/>
                          <w:szCs w:val="36"/>
                          <w:lang w:eastAsia="fr-FR"/>
                        </w:rPr>
                      </w:pPr>
                      <w:r w:rsidRPr="00F062D8">
                        <w:rPr>
                          <w:rFonts w:ascii="Arial" w:eastAsia="Times New Roman" w:hAnsi="Arial" w:cs="Arial"/>
                          <w:color w:val="1237AC"/>
                          <w:sz w:val="36"/>
                          <w:szCs w:val="36"/>
                          <w:lang w:eastAsia="fr-FR"/>
                        </w:rPr>
                        <w:t>Les consultations d’enfants de moins de 16 ans, sauf urgence</w:t>
                      </w:r>
                    </w:p>
                    <w:p w:rsidR="00CD0EFB" w:rsidRPr="00F062D8" w:rsidRDefault="00CD0EFB" w:rsidP="00CD0EFB">
                      <w:pPr>
                        <w:jc w:val="center"/>
                        <w:rPr>
                          <w:color w:val="DDD9C3" w:themeColor="background2" w:themeShade="E6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D6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0054"/>
    <w:multiLevelType w:val="multilevel"/>
    <w:tmpl w:val="A46C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B6BD8"/>
    <w:multiLevelType w:val="multilevel"/>
    <w:tmpl w:val="399A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FB"/>
    <w:rsid w:val="000A02E9"/>
    <w:rsid w:val="002D68FA"/>
    <w:rsid w:val="00CD0EFB"/>
    <w:rsid w:val="00F0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D0E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D0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Ociere Andrée</dc:creator>
  <cp:lastModifiedBy>Ociere Andrée</cp:lastModifiedBy>
  <cp:revision>3</cp:revision>
  <dcterms:created xsi:type="dcterms:W3CDTF">2020-03-16T08:20:00Z</dcterms:created>
  <dcterms:modified xsi:type="dcterms:W3CDTF">2020-03-16T08:51:00Z</dcterms:modified>
</cp:coreProperties>
</file>